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60" w:rsidRDefault="00A55460" w:rsidP="00C10200">
      <w:pPr>
        <w:pStyle w:val="Title"/>
        <w:jc w:val="left"/>
      </w:pPr>
    </w:p>
    <w:p w:rsidR="00A55460" w:rsidRDefault="00A55460">
      <w:pPr>
        <w:pStyle w:val="Title"/>
      </w:pPr>
    </w:p>
    <w:p w:rsidR="00C10200" w:rsidRDefault="004B05F7" w:rsidP="004B05F7">
      <w:pPr>
        <w:pStyle w:val="Title"/>
        <w:jc w:val="left"/>
      </w:pPr>
      <w:r>
        <w:rPr>
          <w:noProof/>
        </w:rPr>
        <w:drawing>
          <wp:inline distT="0" distB="0" distL="0" distR="0" wp14:anchorId="75BD6078">
            <wp:extent cx="1597025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200" w:rsidRDefault="004B05F7">
      <w:pPr>
        <w:pStyle w:val="Title"/>
      </w:pPr>
      <w:r>
        <w:rPr>
          <w:noProof/>
        </w:rPr>
        <w:drawing>
          <wp:inline distT="0" distB="0" distL="0" distR="0" wp14:anchorId="51005E65">
            <wp:extent cx="5962650" cy="12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F7" w:rsidRPr="004B05F7" w:rsidRDefault="004B05F7" w:rsidP="004B05F7">
      <w:pPr>
        <w:jc w:val="right"/>
        <w:rPr>
          <w:rFonts w:ascii="Arial Narrow" w:eastAsiaTheme="minorEastAsia" w:hAnsi="Arial Narrow" w:cs="Arial"/>
          <w:b/>
          <w:bCs w:val="0"/>
          <w:sz w:val="20"/>
          <w:szCs w:val="20"/>
        </w:rPr>
      </w:pPr>
      <w:r>
        <w:rPr>
          <w:rFonts w:ascii="Arial Narrow" w:eastAsiaTheme="minorEastAsia" w:hAnsi="Arial Narrow" w:cs="Arial"/>
          <w:b/>
          <w:bCs w:val="0"/>
          <w:sz w:val="20"/>
          <w:szCs w:val="20"/>
        </w:rPr>
        <w:t>Student Health &amp; Counseling</w:t>
      </w:r>
    </w:p>
    <w:p w:rsidR="00C151C1" w:rsidRDefault="00C151C1" w:rsidP="00C10200">
      <w:pPr>
        <w:pStyle w:val="Title"/>
        <w:rPr>
          <w:sz w:val="16"/>
          <w:szCs w:val="16"/>
        </w:rPr>
      </w:pPr>
    </w:p>
    <w:p w:rsidR="009F7727" w:rsidRDefault="009F7727" w:rsidP="00C10200">
      <w:pPr>
        <w:pStyle w:val="Title"/>
        <w:rPr>
          <w:sz w:val="16"/>
          <w:szCs w:val="16"/>
        </w:rPr>
      </w:pPr>
    </w:p>
    <w:p w:rsidR="00A134CA" w:rsidRDefault="00A134CA" w:rsidP="00C10200">
      <w:pPr>
        <w:pStyle w:val="Title"/>
        <w:rPr>
          <w:sz w:val="16"/>
          <w:szCs w:val="16"/>
        </w:rPr>
      </w:pPr>
    </w:p>
    <w:p w:rsidR="00A134CA" w:rsidRPr="003672C2" w:rsidRDefault="00A134CA" w:rsidP="00C10200">
      <w:pPr>
        <w:pStyle w:val="Title"/>
        <w:rPr>
          <w:sz w:val="32"/>
          <w:szCs w:val="32"/>
        </w:rPr>
      </w:pPr>
    </w:p>
    <w:p w:rsidR="009F7727" w:rsidRPr="003672C2" w:rsidRDefault="009F7727" w:rsidP="009F7727">
      <w:pPr>
        <w:jc w:val="center"/>
        <w:rPr>
          <w:b/>
          <w:sz w:val="32"/>
          <w:szCs w:val="32"/>
        </w:rPr>
      </w:pPr>
      <w:r w:rsidRPr="003672C2">
        <w:rPr>
          <w:b/>
          <w:sz w:val="32"/>
          <w:szCs w:val="32"/>
        </w:rPr>
        <w:t>Parental / Guardian Consent for Treatment</w:t>
      </w:r>
    </w:p>
    <w:p w:rsidR="003672C2" w:rsidRDefault="003672C2" w:rsidP="009F7727">
      <w:pPr>
        <w:jc w:val="center"/>
        <w:rPr>
          <w:b/>
          <w:sz w:val="28"/>
          <w:szCs w:val="28"/>
        </w:rPr>
      </w:pPr>
    </w:p>
    <w:p w:rsidR="003672C2" w:rsidRPr="004B05F7" w:rsidRDefault="003672C2" w:rsidP="00367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(Parent/guardian must sign below for authorization for students under 1</w:t>
      </w:r>
      <w:r w:rsidR="00E90BAE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 years old)</w:t>
      </w:r>
    </w:p>
    <w:p w:rsidR="009F7727" w:rsidRPr="004B05F7" w:rsidRDefault="009F7727" w:rsidP="009F7727">
      <w:pPr>
        <w:rPr>
          <w:sz w:val="28"/>
          <w:szCs w:val="28"/>
        </w:rPr>
      </w:pPr>
    </w:p>
    <w:p w:rsidR="009F7727" w:rsidRPr="004B05F7" w:rsidRDefault="009F7727" w:rsidP="000B67B8">
      <w:pPr>
        <w:jc w:val="both"/>
        <w:rPr>
          <w:sz w:val="28"/>
          <w:szCs w:val="28"/>
        </w:rPr>
      </w:pPr>
      <w:r w:rsidRPr="004B05F7">
        <w:rPr>
          <w:sz w:val="28"/>
          <w:szCs w:val="28"/>
        </w:rPr>
        <w:t>I/</w:t>
      </w:r>
      <w:r w:rsidR="000B67B8" w:rsidRPr="004B05F7">
        <w:rPr>
          <w:sz w:val="28"/>
          <w:szCs w:val="28"/>
        </w:rPr>
        <w:t>w</w:t>
      </w:r>
      <w:r w:rsidRPr="004B05F7">
        <w:rPr>
          <w:sz w:val="28"/>
          <w:szCs w:val="28"/>
        </w:rPr>
        <w:t xml:space="preserve">e understand that in order to render effective treatment, strict confidentiality must be maintained between the </w:t>
      </w:r>
      <w:r w:rsidR="004B05F7">
        <w:rPr>
          <w:sz w:val="28"/>
          <w:szCs w:val="28"/>
        </w:rPr>
        <w:t xml:space="preserve">professional mental health </w:t>
      </w:r>
      <w:r w:rsidRPr="004B05F7">
        <w:rPr>
          <w:sz w:val="28"/>
          <w:szCs w:val="28"/>
        </w:rPr>
        <w:t>counselor and the client</w:t>
      </w:r>
      <w:r w:rsidR="004B05F7">
        <w:rPr>
          <w:sz w:val="28"/>
          <w:szCs w:val="28"/>
        </w:rPr>
        <w:t xml:space="preserve"> (student)</w:t>
      </w:r>
      <w:r w:rsidRPr="004B05F7">
        <w:rPr>
          <w:sz w:val="28"/>
          <w:szCs w:val="28"/>
        </w:rPr>
        <w:t xml:space="preserve">.  To support this environment of trust between </w:t>
      </w:r>
      <w:r w:rsidR="004B05F7">
        <w:rPr>
          <w:sz w:val="28"/>
          <w:szCs w:val="28"/>
        </w:rPr>
        <w:t xml:space="preserve">the </w:t>
      </w:r>
      <w:r w:rsidRPr="004B05F7">
        <w:rPr>
          <w:sz w:val="28"/>
          <w:szCs w:val="28"/>
        </w:rPr>
        <w:t>counselor and client, I/we</w:t>
      </w:r>
      <w:r w:rsidR="004B05F7">
        <w:rPr>
          <w:sz w:val="28"/>
          <w:szCs w:val="28"/>
        </w:rPr>
        <w:t xml:space="preserve"> (par</w:t>
      </w:r>
      <w:r w:rsidR="003672C2">
        <w:rPr>
          <w:sz w:val="28"/>
          <w:szCs w:val="28"/>
        </w:rPr>
        <w:t>ent/g</w:t>
      </w:r>
      <w:r w:rsidR="004B05F7">
        <w:rPr>
          <w:sz w:val="28"/>
          <w:szCs w:val="28"/>
        </w:rPr>
        <w:t>uardian)</w:t>
      </w:r>
      <w:r w:rsidRPr="004B05F7">
        <w:rPr>
          <w:sz w:val="28"/>
          <w:szCs w:val="28"/>
        </w:rPr>
        <w:t xml:space="preserve"> consent to a </w:t>
      </w:r>
      <w:r w:rsidRPr="004B05F7">
        <w:rPr>
          <w:i/>
          <w:sz w:val="28"/>
          <w:szCs w:val="28"/>
        </w:rPr>
        <w:t>limited</w:t>
      </w:r>
      <w:r w:rsidRPr="004B05F7">
        <w:rPr>
          <w:sz w:val="28"/>
          <w:szCs w:val="28"/>
        </w:rPr>
        <w:t xml:space="preserve"> release of information regarding my/our child between the counselor and me/us.</w:t>
      </w:r>
    </w:p>
    <w:p w:rsidR="009F7727" w:rsidRPr="004B05F7" w:rsidRDefault="009F7727" w:rsidP="009F7727">
      <w:pPr>
        <w:rPr>
          <w:sz w:val="28"/>
          <w:szCs w:val="28"/>
        </w:rPr>
      </w:pPr>
    </w:p>
    <w:p w:rsidR="009F7727" w:rsidRPr="004B05F7" w:rsidRDefault="009F7727" w:rsidP="009F7727">
      <w:pPr>
        <w:rPr>
          <w:sz w:val="28"/>
          <w:szCs w:val="28"/>
        </w:rPr>
      </w:pPr>
      <w:r w:rsidRPr="004B05F7">
        <w:rPr>
          <w:sz w:val="28"/>
          <w:szCs w:val="28"/>
        </w:rPr>
        <w:t>I/</w:t>
      </w:r>
      <w:r w:rsidR="000B67B8" w:rsidRPr="004B05F7">
        <w:rPr>
          <w:sz w:val="28"/>
          <w:szCs w:val="28"/>
        </w:rPr>
        <w:t>w</w:t>
      </w:r>
      <w:r w:rsidRPr="004B05F7">
        <w:rPr>
          <w:sz w:val="28"/>
          <w:szCs w:val="28"/>
        </w:rPr>
        <w:t xml:space="preserve">e hereby authorize you to enter into a </w:t>
      </w:r>
      <w:r w:rsidR="004B05F7" w:rsidRPr="004B05F7">
        <w:rPr>
          <w:sz w:val="28"/>
          <w:szCs w:val="28"/>
        </w:rPr>
        <w:t xml:space="preserve">professional counseling </w:t>
      </w:r>
      <w:r w:rsidRPr="004B05F7">
        <w:rPr>
          <w:sz w:val="28"/>
          <w:szCs w:val="28"/>
        </w:rPr>
        <w:t>relationship with</w:t>
      </w:r>
      <w:r w:rsidR="004B05F7" w:rsidRPr="004B05F7">
        <w:rPr>
          <w:sz w:val="28"/>
          <w:szCs w:val="28"/>
        </w:rPr>
        <w:t>:</w:t>
      </w:r>
    </w:p>
    <w:p w:rsidR="004B05F7" w:rsidRPr="004B05F7" w:rsidRDefault="004B05F7" w:rsidP="009F7727">
      <w:pPr>
        <w:rPr>
          <w:sz w:val="28"/>
          <w:szCs w:val="28"/>
        </w:rPr>
      </w:pPr>
    </w:p>
    <w:p w:rsidR="004B05F7" w:rsidRPr="004B05F7" w:rsidRDefault="004B05F7" w:rsidP="009F7727">
      <w:pPr>
        <w:rPr>
          <w:sz w:val="28"/>
          <w:szCs w:val="28"/>
        </w:rPr>
      </w:pPr>
    </w:p>
    <w:p w:rsidR="009F7727" w:rsidRPr="004B05F7" w:rsidRDefault="009F7727" w:rsidP="009F7727">
      <w:pPr>
        <w:rPr>
          <w:sz w:val="28"/>
          <w:szCs w:val="28"/>
        </w:rPr>
      </w:pPr>
      <w:r w:rsidRPr="004B05F7">
        <w:rPr>
          <w:sz w:val="28"/>
          <w:szCs w:val="28"/>
        </w:rPr>
        <w:t>_____________________________</w:t>
      </w:r>
      <w:r w:rsidR="004B05F7" w:rsidRPr="004B05F7">
        <w:rPr>
          <w:sz w:val="28"/>
          <w:szCs w:val="28"/>
        </w:rPr>
        <w:t>______________________</w:t>
      </w:r>
      <w:r w:rsidRPr="004B05F7">
        <w:rPr>
          <w:sz w:val="28"/>
          <w:szCs w:val="28"/>
        </w:rPr>
        <w:t>______</w:t>
      </w:r>
    </w:p>
    <w:p w:rsidR="009F7727" w:rsidRPr="004B05F7" w:rsidRDefault="004B05F7" w:rsidP="009F7727">
      <w:r w:rsidRPr="004B05F7">
        <w:t>Student’s Name</w:t>
      </w:r>
    </w:p>
    <w:p w:rsidR="009F7727" w:rsidRPr="004B05F7" w:rsidRDefault="009F7727" w:rsidP="009F7727">
      <w:pPr>
        <w:rPr>
          <w:sz w:val="28"/>
          <w:szCs w:val="28"/>
        </w:rPr>
      </w:pPr>
    </w:p>
    <w:p w:rsidR="004B05F7" w:rsidRDefault="004B05F7" w:rsidP="000B67B8">
      <w:pPr>
        <w:jc w:val="both"/>
        <w:rPr>
          <w:sz w:val="28"/>
          <w:szCs w:val="28"/>
        </w:rPr>
      </w:pPr>
    </w:p>
    <w:p w:rsidR="009F7727" w:rsidRPr="004B05F7" w:rsidRDefault="009F7727" w:rsidP="000B67B8">
      <w:pPr>
        <w:jc w:val="both"/>
        <w:rPr>
          <w:sz w:val="28"/>
          <w:szCs w:val="28"/>
        </w:rPr>
      </w:pPr>
      <w:r w:rsidRPr="004B05F7">
        <w:rPr>
          <w:sz w:val="28"/>
          <w:szCs w:val="28"/>
        </w:rPr>
        <w:t>This c</w:t>
      </w:r>
      <w:r w:rsidR="003672C2">
        <w:rPr>
          <w:sz w:val="28"/>
          <w:szCs w:val="28"/>
        </w:rPr>
        <w:t>onsent is effective through the current</w:t>
      </w:r>
      <w:r w:rsidRPr="004B05F7">
        <w:rPr>
          <w:sz w:val="28"/>
          <w:szCs w:val="28"/>
        </w:rPr>
        <w:t xml:space="preserve"> academic year including the subsequent summer semester.</w:t>
      </w:r>
    </w:p>
    <w:p w:rsidR="009F7727" w:rsidRPr="004B05F7" w:rsidRDefault="009F7727" w:rsidP="009F7727">
      <w:pPr>
        <w:rPr>
          <w:sz w:val="28"/>
          <w:szCs w:val="28"/>
        </w:rPr>
      </w:pPr>
    </w:p>
    <w:p w:rsidR="004B05F7" w:rsidRDefault="004B05F7" w:rsidP="004B05F7">
      <w:pPr>
        <w:rPr>
          <w:sz w:val="28"/>
          <w:szCs w:val="28"/>
        </w:rPr>
      </w:pPr>
    </w:p>
    <w:p w:rsidR="004B05F7" w:rsidRDefault="004B05F7" w:rsidP="004B05F7">
      <w:pPr>
        <w:rPr>
          <w:sz w:val="28"/>
          <w:szCs w:val="28"/>
        </w:rPr>
      </w:pPr>
    </w:p>
    <w:p w:rsidR="004B05F7" w:rsidRPr="004B05F7" w:rsidRDefault="004B05F7" w:rsidP="004B05F7">
      <w:pPr>
        <w:rPr>
          <w:sz w:val="28"/>
          <w:szCs w:val="28"/>
        </w:rPr>
      </w:pPr>
      <w:r w:rsidRPr="004B05F7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 w:rsidR="00410DC1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4B05F7" w:rsidRDefault="009F7727" w:rsidP="009F7727">
      <w:pPr>
        <w:rPr>
          <w:sz w:val="28"/>
          <w:szCs w:val="28"/>
        </w:rPr>
      </w:pPr>
      <w:r w:rsidRPr="004B05F7">
        <w:t>Parent / Guardian Signature</w:t>
      </w:r>
      <w:r w:rsidR="004B05F7">
        <w:tab/>
      </w:r>
      <w:r w:rsidR="004B05F7">
        <w:tab/>
      </w:r>
      <w:r w:rsidR="004B05F7">
        <w:tab/>
      </w:r>
      <w:r w:rsidR="004B05F7">
        <w:tab/>
      </w:r>
      <w:r w:rsidR="004B05F7">
        <w:tab/>
      </w:r>
      <w:r w:rsidR="004B05F7">
        <w:tab/>
        <w:t>Date</w:t>
      </w:r>
    </w:p>
    <w:p w:rsidR="004B05F7" w:rsidRDefault="004B05F7" w:rsidP="009F7727">
      <w:pPr>
        <w:rPr>
          <w:sz w:val="28"/>
          <w:szCs w:val="28"/>
        </w:rPr>
      </w:pPr>
    </w:p>
    <w:p w:rsidR="004B05F7" w:rsidRDefault="004B05F7" w:rsidP="009F7727">
      <w:pPr>
        <w:rPr>
          <w:sz w:val="28"/>
          <w:szCs w:val="28"/>
        </w:rPr>
      </w:pPr>
    </w:p>
    <w:p w:rsidR="004B05F7" w:rsidRDefault="004B05F7" w:rsidP="009F7727">
      <w:pPr>
        <w:rPr>
          <w:sz w:val="28"/>
          <w:szCs w:val="28"/>
        </w:rPr>
      </w:pPr>
    </w:p>
    <w:p w:rsidR="009F7727" w:rsidRPr="004B05F7" w:rsidRDefault="009F7727" w:rsidP="009F7727">
      <w:pPr>
        <w:rPr>
          <w:sz w:val="28"/>
          <w:szCs w:val="28"/>
        </w:rPr>
      </w:pPr>
      <w:r w:rsidRPr="004B05F7">
        <w:rPr>
          <w:sz w:val="28"/>
          <w:szCs w:val="28"/>
        </w:rPr>
        <w:t>_______________________________________</w:t>
      </w:r>
      <w:r w:rsidR="00410DC1">
        <w:rPr>
          <w:sz w:val="28"/>
          <w:szCs w:val="28"/>
        </w:rPr>
        <w:t xml:space="preserve"> </w:t>
      </w:r>
      <w:r w:rsidR="00410DC1">
        <w:rPr>
          <w:sz w:val="28"/>
          <w:szCs w:val="28"/>
        </w:rPr>
        <w:tab/>
      </w:r>
      <w:r w:rsidR="00410DC1">
        <w:rPr>
          <w:sz w:val="28"/>
          <w:szCs w:val="28"/>
        </w:rPr>
        <w:tab/>
        <w:t>____________________</w:t>
      </w:r>
    </w:p>
    <w:p w:rsidR="009F7727" w:rsidRPr="00410DC1" w:rsidRDefault="004B05F7" w:rsidP="009F7727">
      <w:pPr>
        <w:rPr>
          <w:sz w:val="22"/>
          <w:szCs w:val="22"/>
        </w:rPr>
      </w:pPr>
      <w:r>
        <w:t>Printed Name</w:t>
      </w:r>
      <w:r w:rsidR="00410DC1">
        <w:tab/>
      </w:r>
      <w:r w:rsidR="00410DC1">
        <w:tab/>
      </w:r>
      <w:r w:rsidR="00410DC1">
        <w:tab/>
      </w:r>
      <w:r w:rsidR="00410DC1">
        <w:tab/>
      </w:r>
      <w:r w:rsidR="00410DC1">
        <w:tab/>
      </w:r>
      <w:r w:rsidR="00410DC1">
        <w:tab/>
      </w:r>
      <w:r w:rsidR="00410DC1">
        <w:tab/>
      </w:r>
      <w:r w:rsidR="00410DC1">
        <w:tab/>
      </w:r>
      <w:r w:rsidR="00410DC1" w:rsidRPr="00410DC1">
        <w:rPr>
          <w:sz w:val="22"/>
          <w:szCs w:val="22"/>
        </w:rPr>
        <w:t>Parent/Guardian Phone Number</w:t>
      </w:r>
    </w:p>
    <w:p w:rsidR="009F7727" w:rsidRPr="004B05F7" w:rsidRDefault="009F7727" w:rsidP="009F7727">
      <w:pPr>
        <w:rPr>
          <w:sz w:val="28"/>
          <w:szCs w:val="28"/>
        </w:rPr>
      </w:pPr>
    </w:p>
    <w:p w:rsidR="009F7727" w:rsidRPr="004B05F7" w:rsidRDefault="009F7727" w:rsidP="009F7727">
      <w:pPr>
        <w:rPr>
          <w:sz w:val="28"/>
          <w:szCs w:val="28"/>
        </w:rPr>
      </w:pPr>
    </w:p>
    <w:p w:rsidR="009F7727" w:rsidRPr="00727370" w:rsidRDefault="009F7727" w:rsidP="009F7727">
      <w:pPr>
        <w:tabs>
          <w:tab w:val="left" w:pos="8280"/>
        </w:tabs>
        <w:rPr>
          <w:rFonts w:ascii="Arial" w:hAnsi="Arial" w:cs="Arial"/>
          <w:sz w:val="28"/>
          <w:szCs w:val="28"/>
        </w:rPr>
      </w:pPr>
    </w:p>
    <w:p w:rsidR="009F7727" w:rsidRDefault="009F7727" w:rsidP="009F7727">
      <w:pPr>
        <w:pStyle w:val="Title"/>
        <w:jc w:val="left"/>
        <w:rPr>
          <w:sz w:val="16"/>
          <w:szCs w:val="16"/>
        </w:rPr>
      </w:pPr>
    </w:p>
    <w:p w:rsidR="006F7664" w:rsidRDefault="006F7664" w:rsidP="009F7727">
      <w:pPr>
        <w:pStyle w:val="Title"/>
        <w:jc w:val="left"/>
        <w:rPr>
          <w:sz w:val="16"/>
          <w:szCs w:val="16"/>
        </w:rPr>
      </w:pPr>
    </w:p>
    <w:p w:rsidR="006F7664" w:rsidRDefault="006F7664" w:rsidP="009F7727">
      <w:pPr>
        <w:pStyle w:val="Title"/>
        <w:jc w:val="left"/>
        <w:rPr>
          <w:sz w:val="16"/>
          <w:szCs w:val="16"/>
        </w:rPr>
      </w:pPr>
    </w:p>
    <w:sectPr w:rsidR="006F7664" w:rsidSect="00A134CA">
      <w:footerReference w:type="default" r:id="rId10"/>
      <w:type w:val="continuous"/>
      <w:pgSz w:w="12240" w:h="15840" w:code="1"/>
      <w:pgMar w:top="360" w:right="1440" w:bottom="360" w:left="1440" w:header="720" w:footer="432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32" w:rsidRDefault="00F32232" w:rsidP="009F7727">
      <w:r>
        <w:separator/>
      </w:r>
    </w:p>
  </w:endnote>
  <w:endnote w:type="continuationSeparator" w:id="0">
    <w:p w:rsidR="00F32232" w:rsidRDefault="00F32232" w:rsidP="009F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9D" w:rsidRPr="00B71A9D" w:rsidRDefault="00A134CA" w:rsidP="00A134CA">
    <w:pPr>
      <w:pStyle w:val="Footer"/>
      <w:tabs>
        <w:tab w:val="left" w:pos="8010"/>
      </w:tabs>
      <w:rPr>
        <w:sz w:val="10"/>
      </w:rPr>
    </w:pPr>
    <w:r>
      <w:rPr>
        <w:sz w:val="10"/>
      </w:rPr>
      <w:tab/>
    </w:r>
    <w:r>
      <w:rPr>
        <w:sz w:val="10"/>
      </w:rPr>
      <w:tab/>
    </w:r>
    <w:r>
      <w:rPr>
        <w:sz w:val="10"/>
      </w:rPr>
      <w:tab/>
      <w:t>Revised 02/09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32" w:rsidRDefault="00F32232" w:rsidP="009F7727">
      <w:r>
        <w:separator/>
      </w:r>
    </w:p>
  </w:footnote>
  <w:footnote w:type="continuationSeparator" w:id="0">
    <w:p w:rsidR="00F32232" w:rsidRDefault="00F32232" w:rsidP="009F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DD8"/>
    <w:multiLevelType w:val="hybridMultilevel"/>
    <w:tmpl w:val="8B0CE432"/>
    <w:lvl w:ilvl="0" w:tplc="C70A4E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437"/>
    <w:multiLevelType w:val="hybridMultilevel"/>
    <w:tmpl w:val="48983D86"/>
    <w:lvl w:ilvl="0" w:tplc="C70A4E4C">
      <w:start w:val="1"/>
      <w:numFmt w:val="bullet"/>
      <w:lvlText w:val=""/>
      <w:lvlJc w:val="left"/>
      <w:pPr>
        <w:tabs>
          <w:tab w:val="num" w:pos="1563"/>
        </w:tabs>
        <w:ind w:left="1563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83"/>
        </w:tabs>
        <w:ind w:left="2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3"/>
        </w:tabs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3"/>
        </w:tabs>
        <w:ind w:left="4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3"/>
        </w:tabs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3"/>
        </w:tabs>
        <w:ind w:left="6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3"/>
        </w:tabs>
        <w:ind w:left="7323" w:hanging="360"/>
      </w:pPr>
      <w:rPr>
        <w:rFonts w:ascii="Wingdings" w:hAnsi="Wingdings" w:hint="default"/>
      </w:rPr>
    </w:lvl>
  </w:abstractNum>
  <w:abstractNum w:abstractNumId="2" w15:restartNumberingAfterBreak="0">
    <w:nsid w:val="1FF359D9"/>
    <w:multiLevelType w:val="hybridMultilevel"/>
    <w:tmpl w:val="5914E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ED5"/>
    <w:multiLevelType w:val="hybridMultilevel"/>
    <w:tmpl w:val="329CF0C6"/>
    <w:lvl w:ilvl="0" w:tplc="C70A4E4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8D91290"/>
    <w:multiLevelType w:val="hybridMultilevel"/>
    <w:tmpl w:val="BD829E08"/>
    <w:lvl w:ilvl="0" w:tplc="C70A4E4C">
      <w:start w:val="1"/>
      <w:numFmt w:val="bullet"/>
      <w:lvlText w:val=""/>
      <w:lvlJc w:val="left"/>
      <w:pPr>
        <w:tabs>
          <w:tab w:val="num" w:pos="1563"/>
        </w:tabs>
        <w:ind w:left="1563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83"/>
        </w:tabs>
        <w:ind w:left="2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3"/>
        </w:tabs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3"/>
        </w:tabs>
        <w:ind w:left="4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3"/>
        </w:tabs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3"/>
        </w:tabs>
        <w:ind w:left="6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3"/>
        </w:tabs>
        <w:ind w:left="7323" w:hanging="360"/>
      </w:pPr>
      <w:rPr>
        <w:rFonts w:ascii="Wingdings" w:hAnsi="Wingdings" w:hint="default"/>
      </w:rPr>
    </w:lvl>
  </w:abstractNum>
  <w:abstractNum w:abstractNumId="5" w15:restartNumberingAfterBreak="0">
    <w:nsid w:val="5B2975F9"/>
    <w:multiLevelType w:val="hybridMultilevel"/>
    <w:tmpl w:val="EBCA4328"/>
    <w:lvl w:ilvl="0" w:tplc="C70A4E4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A6639"/>
    <w:multiLevelType w:val="hybridMultilevel"/>
    <w:tmpl w:val="EBCA4328"/>
    <w:lvl w:ilvl="0" w:tplc="C70A4E4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91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E62"/>
    <w:rsid w:val="000223D3"/>
    <w:rsid w:val="000B67B8"/>
    <w:rsid w:val="00140BC2"/>
    <w:rsid w:val="001700B1"/>
    <w:rsid w:val="001B2D2B"/>
    <w:rsid w:val="00226D28"/>
    <w:rsid w:val="002D1B49"/>
    <w:rsid w:val="003524BB"/>
    <w:rsid w:val="003672C2"/>
    <w:rsid w:val="003973A1"/>
    <w:rsid w:val="00410DC1"/>
    <w:rsid w:val="00482EB0"/>
    <w:rsid w:val="004B05F7"/>
    <w:rsid w:val="005305A0"/>
    <w:rsid w:val="005E5E62"/>
    <w:rsid w:val="00684CF2"/>
    <w:rsid w:val="006916E3"/>
    <w:rsid w:val="006A68FB"/>
    <w:rsid w:val="006F7664"/>
    <w:rsid w:val="00715B86"/>
    <w:rsid w:val="0073714A"/>
    <w:rsid w:val="00791FDF"/>
    <w:rsid w:val="007A16A2"/>
    <w:rsid w:val="007D5DC9"/>
    <w:rsid w:val="00862635"/>
    <w:rsid w:val="00906413"/>
    <w:rsid w:val="00911879"/>
    <w:rsid w:val="00975528"/>
    <w:rsid w:val="009E0A6E"/>
    <w:rsid w:val="009F7727"/>
    <w:rsid w:val="00A114B9"/>
    <w:rsid w:val="00A134CA"/>
    <w:rsid w:val="00A4197A"/>
    <w:rsid w:val="00A55460"/>
    <w:rsid w:val="00AA0A2B"/>
    <w:rsid w:val="00AF5208"/>
    <w:rsid w:val="00B71A9D"/>
    <w:rsid w:val="00C10200"/>
    <w:rsid w:val="00C151C1"/>
    <w:rsid w:val="00CD69D2"/>
    <w:rsid w:val="00D8332F"/>
    <w:rsid w:val="00E15124"/>
    <w:rsid w:val="00E90BAE"/>
    <w:rsid w:val="00F32232"/>
    <w:rsid w:val="00F83D40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C721417"/>
  <w15:docId w15:val="{2D7B46E8-0B10-4486-A5D0-3BDDC6FC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6E"/>
    <w:rPr>
      <w:bCs/>
      <w:sz w:val="24"/>
      <w:szCs w:val="24"/>
    </w:rPr>
  </w:style>
  <w:style w:type="paragraph" w:styleId="Heading1">
    <w:name w:val="heading 1"/>
    <w:basedOn w:val="Normal"/>
    <w:next w:val="Normal"/>
    <w:qFormat/>
    <w:rsid w:val="009E0A6E"/>
    <w:pPr>
      <w:keepNext/>
      <w:jc w:val="center"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qFormat/>
    <w:rsid w:val="009E0A6E"/>
    <w:pPr>
      <w:keepNext/>
      <w:pBdr>
        <w:bottom w:val="single" w:sz="12" w:space="0" w:color="auto"/>
      </w:pBdr>
      <w:jc w:val="center"/>
      <w:outlineLvl w:val="1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E0A6E"/>
    <w:pPr>
      <w:framePr w:w="7920" w:h="1980" w:hRule="exact" w:hSpace="180" w:wrap="auto" w:hAnchor="page" w:xAlign="center" w:yAlign="bottom"/>
      <w:ind w:left="2880"/>
    </w:pPr>
    <w:rPr>
      <w:rFonts w:ascii="News Gothic MT" w:hAnsi="News Gothic MT" w:cs="Arial"/>
    </w:rPr>
  </w:style>
  <w:style w:type="character" w:styleId="CommentReference">
    <w:name w:val="annotation reference"/>
    <w:basedOn w:val="DefaultParagraphFont"/>
    <w:semiHidden/>
    <w:rsid w:val="009E0A6E"/>
    <w:rPr>
      <w:sz w:val="16"/>
      <w:szCs w:val="16"/>
    </w:rPr>
  </w:style>
  <w:style w:type="paragraph" w:styleId="CommentText">
    <w:name w:val="annotation text"/>
    <w:basedOn w:val="Normal"/>
    <w:semiHidden/>
    <w:rsid w:val="009E0A6E"/>
    <w:rPr>
      <w:sz w:val="20"/>
      <w:szCs w:val="20"/>
    </w:rPr>
  </w:style>
  <w:style w:type="paragraph" w:styleId="Title">
    <w:name w:val="Title"/>
    <w:basedOn w:val="Normal"/>
    <w:qFormat/>
    <w:rsid w:val="009E0A6E"/>
    <w:pPr>
      <w:jc w:val="center"/>
    </w:pPr>
    <w:rPr>
      <w:b/>
      <w:bCs w:val="0"/>
      <w:sz w:val="28"/>
    </w:rPr>
  </w:style>
  <w:style w:type="paragraph" w:styleId="FootnoteText">
    <w:name w:val="footnote text"/>
    <w:basedOn w:val="Normal"/>
    <w:semiHidden/>
    <w:rsid w:val="009E0A6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E0A6E"/>
    <w:rPr>
      <w:vertAlign w:val="superscript"/>
    </w:rPr>
  </w:style>
  <w:style w:type="character" w:styleId="Hyperlink">
    <w:name w:val="Hyperlink"/>
    <w:basedOn w:val="DefaultParagraphFont"/>
    <w:rsid w:val="00715B86"/>
    <w:rPr>
      <w:color w:val="0000FF"/>
      <w:u w:val="single"/>
    </w:rPr>
  </w:style>
  <w:style w:type="paragraph" w:styleId="BalloonText">
    <w:name w:val="Balloon Text"/>
    <w:basedOn w:val="Normal"/>
    <w:semiHidden/>
    <w:rsid w:val="00C15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7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7727"/>
    <w:rPr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9F7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727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7F83-252A-4819-B8D3-0F046490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RELEASE INFORMATION</vt:lpstr>
    </vt:vector>
  </TitlesOfParts>
  <Company>University of Nebraska at Kearney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RELEASE INFORMATION</dc:title>
  <dc:creator>Neva M Klemme</dc:creator>
  <cp:lastModifiedBy>Brenda L Rodehorst</cp:lastModifiedBy>
  <cp:revision>8</cp:revision>
  <cp:lastPrinted>2017-11-02T16:54:00Z</cp:lastPrinted>
  <dcterms:created xsi:type="dcterms:W3CDTF">2011-06-22T18:18:00Z</dcterms:created>
  <dcterms:modified xsi:type="dcterms:W3CDTF">2018-04-23T20:57:00Z</dcterms:modified>
</cp:coreProperties>
</file>